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top w:w="75" w:type="dxa"/>
          <w:left w:w="75" w:type="dxa"/>
          <w:bottom w:w="75" w:type="dxa"/>
          <w:right w:w="75" w:type="dxa"/>
        </w:tblCellMar>
        <w:tblLook w:val="04A0"/>
      </w:tblPr>
      <w:tblGrid>
        <w:gridCol w:w="9510"/>
      </w:tblGrid>
      <w:tr w:rsidR="0023358B" w:rsidRPr="0023358B" w:rsidTr="0023358B">
        <w:trPr>
          <w:tblCellSpacing w:w="0" w:type="dxa"/>
        </w:trPr>
        <w:tc>
          <w:tcPr>
            <w:tcW w:w="12000" w:type="dxa"/>
            <w:shd w:val="clear" w:color="auto" w:fill="CC0000"/>
            <w:vAlign w:val="center"/>
            <w:hideMark/>
          </w:tcPr>
          <w:p w:rsidR="0023358B" w:rsidRPr="0023358B" w:rsidRDefault="0023358B" w:rsidP="0023358B">
            <w:pPr>
              <w:spacing w:after="0" w:line="330" w:lineRule="atLeast"/>
              <w:rPr>
                <w:rFonts w:ascii="Arial" w:eastAsia="Times New Roman" w:hAnsi="Arial" w:cs="Arial"/>
                <w:b/>
                <w:bCs/>
                <w:color w:val="FFFFFF"/>
                <w:sz w:val="23"/>
                <w:szCs w:val="23"/>
              </w:rPr>
            </w:pPr>
            <w:r w:rsidRPr="0023358B">
              <w:rPr>
                <w:rFonts w:ascii="Arial" w:eastAsia="Times New Roman" w:hAnsi="Arial" w:cs="Arial"/>
                <w:b/>
                <w:bCs/>
                <w:color w:val="FFFFFF"/>
                <w:sz w:val="23"/>
                <w:szCs w:val="23"/>
              </w:rPr>
              <w:t>Eligibility:</w:t>
            </w:r>
          </w:p>
        </w:tc>
      </w:tr>
    </w:tbl>
    <w:p w:rsidR="0023358B" w:rsidRPr="0023358B" w:rsidRDefault="0023358B" w:rsidP="0023358B">
      <w:pPr>
        <w:shd w:val="clear" w:color="auto" w:fill="FFFFFF"/>
        <w:spacing w:after="0" w:line="240" w:lineRule="auto"/>
        <w:rPr>
          <w:rFonts w:ascii="Arial" w:eastAsia="Times New Roman" w:hAnsi="Arial" w:cs="Arial"/>
          <w:color w:val="000000"/>
          <w:sz w:val="23"/>
          <w:szCs w:val="23"/>
        </w:rPr>
      </w:pPr>
      <w:r w:rsidRPr="0023358B">
        <w:rPr>
          <w:rFonts w:ascii="Arial" w:eastAsia="Times New Roman" w:hAnsi="Arial" w:cs="Arial"/>
          <w:color w:val="000000"/>
          <w:sz w:val="23"/>
          <w:szCs w:val="23"/>
        </w:rPr>
        <w:t> </w:t>
      </w:r>
    </w:p>
    <w:tbl>
      <w:tblPr>
        <w:tblW w:w="5000" w:type="pct"/>
        <w:tblCellSpacing w:w="0" w:type="dxa"/>
        <w:tblCellMar>
          <w:left w:w="0" w:type="dxa"/>
          <w:right w:w="0" w:type="dxa"/>
        </w:tblCellMar>
        <w:tblLook w:val="04A0"/>
      </w:tblPr>
      <w:tblGrid>
        <w:gridCol w:w="1260"/>
        <w:gridCol w:w="8093"/>
        <w:gridCol w:w="7"/>
      </w:tblGrid>
      <w:tr w:rsidR="0023358B" w:rsidRPr="0023358B" w:rsidTr="0023358B">
        <w:trPr>
          <w:tblCellSpacing w:w="0" w:type="dxa"/>
        </w:trPr>
        <w:tc>
          <w:tcPr>
            <w:tcW w:w="0" w:type="auto"/>
            <w:gridSpan w:val="3"/>
            <w:hideMark/>
          </w:tcPr>
          <w:p w:rsidR="0023358B" w:rsidRPr="0023358B" w:rsidRDefault="0023358B" w:rsidP="0023358B">
            <w:pPr>
              <w:spacing w:after="0" w:line="330" w:lineRule="atLeast"/>
              <w:rPr>
                <w:rFonts w:ascii="Arial" w:eastAsia="Times New Roman" w:hAnsi="Arial" w:cs="Arial"/>
                <w:color w:val="000000"/>
                <w:sz w:val="23"/>
                <w:szCs w:val="23"/>
              </w:rPr>
            </w:pPr>
            <w:r w:rsidRPr="0023358B">
              <w:rPr>
                <w:rFonts w:ascii="Arial" w:eastAsia="Times New Roman" w:hAnsi="Arial" w:cs="Arial"/>
                <w:color w:val="000000"/>
                <w:sz w:val="23"/>
                <w:szCs w:val="23"/>
              </w:rPr>
              <w:t>You can make use of this online service free of charge to apply for pre-arrival registration for visiting or transiting the Hong Kong Special Administrative Region (HKSAR) (if seeking to enter the HKSAR during transit) if you are:</w:t>
            </w:r>
          </w:p>
        </w:tc>
      </w:tr>
      <w:tr w:rsidR="0023358B" w:rsidRPr="0023358B" w:rsidTr="0023358B">
        <w:trPr>
          <w:tblCellSpacing w:w="0" w:type="dxa"/>
        </w:trPr>
        <w:tc>
          <w:tcPr>
            <w:tcW w:w="600" w:type="dxa"/>
            <w:hideMark/>
          </w:tcPr>
          <w:p w:rsidR="0023358B" w:rsidRPr="0023358B" w:rsidRDefault="0023358B" w:rsidP="0023358B">
            <w:pPr>
              <w:spacing w:after="0" w:line="330" w:lineRule="atLeast"/>
              <w:rPr>
                <w:rFonts w:ascii="Arial" w:eastAsia="Times New Roman" w:hAnsi="Arial" w:cs="Arial"/>
                <w:color w:val="000000"/>
                <w:sz w:val="23"/>
                <w:szCs w:val="23"/>
              </w:rPr>
            </w:pPr>
            <w:r w:rsidRPr="0023358B">
              <w:rPr>
                <w:rFonts w:ascii="Arial" w:eastAsia="Times New Roman" w:hAnsi="Arial" w:cs="Arial"/>
                <w:color w:val="000000"/>
                <w:sz w:val="23"/>
                <w:szCs w:val="23"/>
              </w:rPr>
              <w:t>(a)</w:t>
            </w:r>
          </w:p>
        </w:tc>
        <w:tc>
          <w:tcPr>
            <w:tcW w:w="0" w:type="auto"/>
            <w:hideMark/>
          </w:tcPr>
          <w:p w:rsidR="0023358B" w:rsidRPr="0023358B" w:rsidRDefault="0023358B" w:rsidP="0023358B">
            <w:pPr>
              <w:spacing w:after="0" w:line="330" w:lineRule="atLeast"/>
              <w:rPr>
                <w:rFonts w:ascii="Arial" w:eastAsia="Times New Roman" w:hAnsi="Arial" w:cs="Arial"/>
                <w:color w:val="000000"/>
                <w:sz w:val="23"/>
                <w:szCs w:val="23"/>
              </w:rPr>
            </w:pPr>
            <w:r w:rsidRPr="0023358B">
              <w:rPr>
                <w:rFonts w:ascii="Arial" w:eastAsia="Times New Roman" w:hAnsi="Arial" w:cs="Arial"/>
                <w:color w:val="000000"/>
                <w:sz w:val="23"/>
                <w:szCs w:val="23"/>
              </w:rPr>
              <w:t>an Indian national holding an Indian passport valid for at least six months; and</w:t>
            </w:r>
          </w:p>
        </w:tc>
        <w:tc>
          <w:tcPr>
            <w:tcW w:w="0" w:type="auto"/>
            <w:hideMark/>
          </w:tcPr>
          <w:p w:rsidR="0023358B" w:rsidRPr="0023358B" w:rsidRDefault="0023358B" w:rsidP="0023358B">
            <w:pPr>
              <w:spacing w:after="0" w:line="240" w:lineRule="auto"/>
              <w:rPr>
                <w:rFonts w:ascii="Times New Roman" w:eastAsia="Times New Roman" w:hAnsi="Times New Roman" w:cs="Times New Roman"/>
                <w:sz w:val="20"/>
                <w:szCs w:val="20"/>
              </w:rPr>
            </w:pPr>
          </w:p>
        </w:tc>
      </w:tr>
      <w:tr w:rsidR="0023358B" w:rsidRPr="0023358B" w:rsidTr="0023358B">
        <w:trPr>
          <w:tblCellSpacing w:w="0" w:type="dxa"/>
        </w:trPr>
        <w:tc>
          <w:tcPr>
            <w:tcW w:w="0" w:type="auto"/>
            <w:hideMark/>
          </w:tcPr>
          <w:p w:rsidR="0023358B" w:rsidRPr="0023358B" w:rsidRDefault="0023358B" w:rsidP="0023358B">
            <w:pPr>
              <w:spacing w:after="0" w:line="330" w:lineRule="atLeast"/>
              <w:rPr>
                <w:rFonts w:ascii="Arial" w:eastAsia="Times New Roman" w:hAnsi="Arial" w:cs="Arial"/>
                <w:color w:val="000000"/>
                <w:sz w:val="23"/>
                <w:szCs w:val="23"/>
              </w:rPr>
            </w:pPr>
            <w:r w:rsidRPr="0023358B">
              <w:rPr>
                <w:rFonts w:ascii="Arial" w:eastAsia="Times New Roman" w:hAnsi="Arial" w:cs="Arial"/>
                <w:color w:val="000000"/>
                <w:sz w:val="23"/>
                <w:szCs w:val="23"/>
              </w:rPr>
              <w:t>(b)</w:t>
            </w:r>
          </w:p>
        </w:tc>
        <w:tc>
          <w:tcPr>
            <w:tcW w:w="0" w:type="auto"/>
            <w:hideMark/>
          </w:tcPr>
          <w:p w:rsidR="0023358B" w:rsidRPr="0023358B" w:rsidRDefault="0023358B" w:rsidP="0023358B">
            <w:pPr>
              <w:spacing w:after="240" w:line="330" w:lineRule="atLeast"/>
              <w:rPr>
                <w:rFonts w:ascii="Arial" w:eastAsia="Times New Roman" w:hAnsi="Arial" w:cs="Arial"/>
                <w:color w:val="000000"/>
                <w:sz w:val="23"/>
                <w:szCs w:val="23"/>
              </w:rPr>
            </w:pPr>
            <w:proofErr w:type="gramStart"/>
            <w:r w:rsidRPr="0023358B">
              <w:rPr>
                <w:rFonts w:ascii="Arial" w:eastAsia="Times New Roman" w:hAnsi="Arial" w:cs="Arial"/>
                <w:color w:val="000000"/>
                <w:sz w:val="23"/>
                <w:szCs w:val="23"/>
              </w:rPr>
              <w:t>intending</w:t>
            </w:r>
            <w:proofErr w:type="gramEnd"/>
            <w:r w:rsidRPr="0023358B">
              <w:rPr>
                <w:rFonts w:ascii="Arial" w:eastAsia="Times New Roman" w:hAnsi="Arial" w:cs="Arial"/>
                <w:color w:val="000000"/>
                <w:sz w:val="23"/>
                <w:szCs w:val="23"/>
              </w:rPr>
              <w:t xml:space="preserve"> to visit or transit (except in direct transit by air and not leaving the airport transit area) the HKSAR for a stay not exceeding 14 days.</w:t>
            </w:r>
          </w:p>
        </w:tc>
        <w:tc>
          <w:tcPr>
            <w:tcW w:w="0" w:type="auto"/>
            <w:hideMark/>
          </w:tcPr>
          <w:p w:rsidR="0023358B" w:rsidRPr="0023358B" w:rsidRDefault="0023358B" w:rsidP="0023358B">
            <w:pPr>
              <w:spacing w:after="0" w:line="240" w:lineRule="auto"/>
              <w:rPr>
                <w:rFonts w:ascii="Times New Roman" w:eastAsia="Times New Roman" w:hAnsi="Times New Roman" w:cs="Times New Roman"/>
                <w:sz w:val="20"/>
                <w:szCs w:val="20"/>
              </w:rPr>
            </w:pPr>
          </w:p>
        </w:tc>
      </w:tr>
      <w:tr w:rsidR="0023358B" w:rsidRPr="0023358B" w:rsidTr="0023358B">
        <w:trPr>
          <w:tblCellSpacing w:w="0" w:type="dxa"/>
        </w:trPr>
        <w:tc>
          <w:tcPr>
            <w:tcW w:w="0" w:type="auto"/>
            <w:gridSpan w:val="3"/>
            <w:hideMark/>
          </w:tcPr>
          <w:p w:rsidR="0023358B" w:rsidRPr="0023358B" w:rsidRDefault="0023358B" w:rsidP="0023358B">
            <w:pPr>
              <w:spacing w:after="240" w:line="330" w:lineRule="atLeast"/>
              <w:rPr>
                <w:rFonts w:ascii="Arial" w:eastAsia="Times New Roman" w:hAnsi="Arial" w:cs="Arial"/>
                <w:color w:val="000000"/>
                <w:sz w:val="23"/>
                <w:szCs w:val="23"/>
              </w:rPr>
            </w:pPr>
            <w:r w:rsidRPr="0023358B">
              <w:rPr>
                <w:rFonts w:ascii="Arial" w:eastAsia="Times New Roman" w:hAnsi="Arial" w:cs="Arial"/>
                <w:color w:val="000000"/>
                <w:sz w:val="23"/>
                <w:szCs w:val="23"/>
              </w:rPr>
              <w:t>Pre-arrival registration is not required for Indian nationals in direct transit by air and not leaving the airport transit area.</w:t>
            </w:r>
            <w:r w:rsidRPr="0023358B">
              <w:rPr>
                <w:rFonts w:ascii="Arial" w:eastAsia="Times New Roman" w:hAnsi="Arial" w:cs="Arial"/>
                <w:color w:val="000000"/>
                <w:sz w:val="23"/>
                <w:szCs w:val="23"/>
              </w:rPr>
              <w:br/>
            </w:r>
            <w:r w:rsidRPr="0023358B">
              <w:rPr>
                <w:rFonts w:ascii="Arial" w:eastAsia="Times New Roman" w:hAnsi="Arial" w:cs="Arial"/>
                <w:color w:val="000000"/>
                <w:sz w:val="23"/>
                <w:szCs w:val="23"/>
              </w:rPr>
              <w:br/>
              <w:t xml:space="preserve">Pre-arrival registration is not applicable to Indian nationals who have the right of abode or the right to land in the </w:t>
            </w:r>
            <w:proofErr w:type="gramStart"/>
            <w:r w:rsidRPr="0023358B">
              <w:rPr>
                <w:rFonts w:ascii="Arial" w:eastAsia="Times New Roman" w:hAnsi="Arial" w:cs="Arial"/>
                <w:color w:val="000000"/>
                <w:sz w:val="23"/>
                <w:szCs w:val="23"/>
              </w:rPr>
              <w:t>HKSAR,</w:t>
            </w:r>
            <w:proofErr w:type="gramEnd"/>
            <w:r w:rsidRPr="0023358B">
              <w:rPr>
                <w:rFonts w:ascii="Arial" w:eastAsia="Times New Roman" w:hAnsi="Arial" w:cs="Arial"/>
                <w:color w:val="000000"/>
                <w:sz w:val="23"/>
                <w:szCs w:val="23"/>
              </w:rPr>
              <w:t xml:space="preserve"> are on unconditional stay in the HKSAR or have a valid permission to remain in the HKSAR for employment, study or residence.</w:t>
            </w:r>
          </w:p>
        </w:tc>
      </w:tr>
      <w:tr w:rsidR="0023358B" w:rsidRPr="0023358B" w:rsidTr="0023358B">
        <w:trPr>
          <w:tblCellSpacing w:w="0" w:type="dxa"/>
        </w:trPr>
        <w:tc>
          <w:tcPr>
            <w:tcW w:w="0" w:type="auto"/>
            <w:gridSpan w:val="3"/>
            <w:hideMark/>
          </w:tcPr>
          <w:p w:rsidR="0023358B" w:rsidRPr="0023358B" w:rsidRDefault="0023358B" w:rsidP="0023358B">
            <w:pPr>
              <w:spacing w:after="0" w:line="330" w:lineRule="atLeast"/>
              <w:rPr>
                <w:rFonts w:ascii="Arial" w:eastAsia="Times New Roman" w:hAnsi="Arial" w:cs="Arial"/>
                <w:color w:val="000000"/>
                <w:sz w:val="23"/>
                <w:szCs w:val="23"/>
              </w:rPr>
            </w:pPr>
            <w:r w:rsidRPr="0023358B">
              <w:rPr>
                <w:rFonts w:ascii="Arial" w:eastAsia="Times New Roman" w:hAnsi="Arial" w:cs="Arial"/>
                <w:color w:val="000000"/>
                <w:sz w:val="23"/>
                <w:szCs w:val="23"/>
              </w:rPr>
              <w:t>Subject to normal immigration requirements being met, you may visit the HKSAR without pre-arrival registration if you:</w:t>
            </w:r>
          </w:p>
        </w:tc>
      </w:tr>
      <w:tr w:rsidR="0023358B" w:rsidRPr="0023358B" w:rsidTr="0023358B">
        <w:trPr>
          <w:tblCellSpacing w:w="0" w:type="dxa"/>
        </w:trPr>
        <w:tc>
          <w:tcPr>
            <w:tcW w:w="600" w:type="dxa"/>
            <w:hideMark/>
          </w:tcPr>
          <w:p w:rsidR="0023358B" w:rsidRPr="0023358B" w:rsidRDefault="0023358B" w:rsidP="0023358B">
            <w:pPr>
              <w:spacing w:after="0" w:line="330" w:lineRule="atLeast"/>
              <w:rPr>
                <w:rFonts w:ascii="Arial" w:eastAsia="Times New Roman" w:hAnsi="Arial" w:cs="Arial"/>
                <w:color w:val="000000"/>
                <w:sz w:val="23"/>
                <w:szCs w:val="23"/>
              </w:rPr>
            </w:pPr>
            <w:r w:rsidRPr="0023358B">
              <w:rPr>
                <w:rFonts w:ascii="Arial" w:eastAsia="Times New Roman" w:hAnsi="Arial" w:cs="Arial"/>
                <w:color w:val="000000"/>
                <w:sz w:val="23"/>
                <w:szCs w:val="23"/>
              </w:rPr>
              <w:t>(a)</w:t>
            </w:r>
          </w:p>
        </w:tc>
        <w:tc>
          <w:tcPr>
            <w:tcW w:w="0" w:type="auto"/>
            <w:hideMark/>
          </w:tcPr>
          <w:p w:rsidR="0023358B" w:rsidRPr="0023358B" w:rsidRDefault="0023358B" w:rsidP="0023358B">
            <w:pPr>
              <w:spacing w:after="0" w:line="330" w:lineRule="atLeast"/>
              <w:rPr>
                <w:rFonts w:ascii="Arial" w:eastAsia="Times New Roman" w:hAnsi="Arial" w:cs="Arial"/>
                <w:color w:val="000000"/>
                <w:sz w:val="23"/>
                <w:szCs w:val="23"/>
              </w:rPr>
            </w:pPr>
            <w:r w:rsidRPr="0023358B">
              <w:rPr>
                <w:rFonts w:ascii="Arial" w:eastAsia="Times New Roman" w:hAnsi="Arial" w:cs="Arial"/>
                <w:color w:val="000000"/>
                <w:sz w:val="23"/>
                <w:szCs w:val="23"/>
              </w:rPr>
              <w:t>hold a valid Indian diplomatic or official passport;</w:t>
            </w:r>
          </w:p>
        </w:tc>
        <w:tc>
          <w:tcPr>
            <w:tcW w:w="0" w:type="auto"/>
            <w:hideMark/>
          </w:tcPr>
          <w:p w:rsidR="0023358B" w:rsidRPr="0023358B" w:rsidRDefault="0023358B" w:rsidP="0023358B">
            <w:pPr>
              <w:spacing w:after="0" w:line="240" w:lineRule="auto"/>
              <w:rPr>
                <w:rFonts w:ascii="Times New Roman" w:eastAsia="Times New Roman" w:hAnsi="Times New Roman" w:cs="Times New Roman"/>
                <w:sz w:val="20"/>
                <w:szCs w:val="20"/>
              </w:rPr>
            </w:pPr>
          </w:p>
        </w:tc>
      </w:tr>
      <w:tr w:rsidR="0023358B" w:rsidRPr="0023358B" w:rsidTr="0023358B">
        <w:trPr>
          <w:tblCellSpacing w:w="0" w:type="dxa"/>
        </w:trPr>
        <w:tc>
          <w:tcPr>
            <w:tcW w:w="0" w:type="auto"/>
            <w:hideMark/>
          </w:tcPr>
          <w:p w:rsidR="0023358B" w:rsidRPr="0023358B" w:rsidRDefault="0023358B" w:rsidP="0023358B">
            <w:pPr>
              <w:spacing w:after="0" w:line="330" w:lineRule="atLeast"/>
              <w:rPr>
                <w:rFonts w:ascii="Arial" w:eastAsia="Times New Roman" w:hAnsi="Arial" w:cs="Arial"/>
                <w:color w:val="000000"/>
                <w:sz w:val="23"/>
                <w:szCs w:val="23"/>
              </w:rPr>
            </w:pPr>
            <w:r w:rsidRPr="0023358B">
              <w:rPr>
                <w:rFonts w:ascii="Arial" w:eastAsia="Times New Roman" w:hAnsi="Arial" w:cs="Arial"/>
                <w:color w:val="000000"/>
                <w:sz w:val="23"/>
                <w:szCs w:val="23"/>
              </w:rPr>
              <w:t>(b)</w:t>
            </w:r>
          </w:p>
        </w:tc>
        <w:tc>
          <w:tcPr>
            <w:tcW w:w="0" w:type="auto"/>
            <w:hideMark/>
          </w:tcPr>
          <w:p w:rsidR="0023358B" w:rsidRPr="0023358B" w:rsidRDefault="0023358B" w:rsidP="0023358B">
            <w:pPr>
              <w:spacing w:after="0" w:line="330" w:lineRule="atLeast"/>
              <w:rPr>
                <w:rFonts w:ascii="Arial" w:eastAsia="Times New Roman" w:hAnsi="Arial" w:cs="Arial"/>
                <w:color w:val="000000"/>
                <w:sz w:val="23"/>
                <w:szCs w:val="23"/>
              </w:rPr>
            </w:pPr>
            <w:r w:rsidRPr="0023358B">
              <w:rPr>
                <w:rFonts w:ascii="Arial" w:eastAsia="Times New Roman" w:hAnsi="Arial" w:cs="Arial"/>
                <w:color w:val="000000"/>
                <w:sz w:val="23"/>
                <w:szCs w:val="23"/>
              </w:rPr>
              <w:t>hold an United Nations Laissez Passer and come to the HKSAR or transit the HKSAR to/from a third place for official United Nations business;</w:t>
            </w:r>
          </w:p>
        </w:tc>
        <w:tc>
          <w:tcPr>
            <w:tcW w:w="0" w:type="auto"/>
            <w:hideMark/>
          </w:tcPr>
          <w:p w:rsidR="0023358B" w:rsidRPr="0023358B" w:rsidRDefault="0023358B" w:rsidP="0023358B">
            <w:pPr>
              <w:spacing w:after="0" w:line="240" w:lineRule="auto"/>
              <w:rPr>
                <w:rFonts w:ascii="Times New Roman" w:eastAsia="Times New Roman" w:hAnsi="Times New Roman" w:cs="Times New Roman"/>
                <w:sz w:val="20"/>
                <w:szCs w:val="20"/>
              </w:rPr>
            </w:pPr>
          </w:p>
        </w:tc>
      </w:tr>
      <w:tr w:rsidR="0023358B" w:rsidRPr="0023358B" w:rsidTr="0023358B">
        <w:trPr>
          <w:tblCellSpacing w:w="0" w:type="dxa"/>
        </w:trPr>
        <w:tc>
          <w:tcPr>
            <w:tcW w:w="0" w:type="auto"/>
            <w:hideMark/>
          </w:tcPr>
          <w:p w:rsidR="0023358B" w:rsidRPr="0023358B" w:rsidRDefault="0023358B" w:rsidP="0023358B">
            <w:pPr>
              <w:spacing w:after="0" w:line="330" w:lineRule="atLeast"/>
              <w:rPr>
                <w:rFonts w:ascii="Arial" w:eastAsia="Times New Roman" w:hAnsi="Arial" w:cs="Arial"/>
                <w:color w:val="000000"/>
                <w:sz w:val="23"/>
                <w:szCs w:val="23"/>
              </w:rPr>
            </w:pPr>
            <w:r w:rsidRPr="0023358B">
              <w:rPr>
                <w:rFonts w:ascii="Arial" w:eastAsia="Times New Roman" w:hAnsi="Arial" w:cs="Arial"/>
                <w:color w:val="000000"/>
                <w:sz w:val="23"/>
                <w:szCs w:val="23"/>
              </w:rPr>
              <w:t>(c)</w:t>
            </w:r>
          </w:p>
        </w:tc>
        <w:tc>
          <w:tcPr>
            <w:tcW w:w="0" w:type="auto"/>
            <w:hideMark/>
          </w:tcPr>
          <w:p w:rsidR="0023358B" w:rsidRPr="0023358B" w:rsidRDefault="0023358B" w:rsidP="0023358B">
            <w:pPr>
              <w:spacing w:after="0" w:line="330" w:lineRule="atLeast"/>
              <w:rPr>
                <w:rFonts w:ascii="Arial" w:eastAsia="Times New Roman" w:hAnsi="Arial" w:cs="Arial"/>
                <w:color w:val="000000"/>
                <w:sz w:val="23"/>
                <w:szCs w:val="23"/>
              </w:rPr>
            </w:pPr>
            <w:r w:rsidRPr="0023358B">
              <w:rPr>
                <w:rFonts w:ascii="Arial" w:eastAsia="Times New Roman" w:hAnsi="Arial" w:cs="Arial"/>
                <w:color w:val="000000"/>
                <w:sz w:val="23"/>
                <w:szCs w:val="23"/>
              </w:rPr>
              <w:t xml:space="preserve">have successfully enrolled for e-Channel service for Frequent </w:t>
            </w:r>
            <w:proofErr w:type="spellStart"/>
            <w:r w:rsidRPr="0023358B">
              <w:rPr>
                <w:rFonts w:ascii="Arial" w:eastAsia="Times New Roman" w:hAnsi="Arial" w:cs="Arial"/>
                <w:color w:val="000000"/>
                <w:sz w:val="23"/>
                <w:szCs w:val="23"/>
              </w:rPr>
              <w:t>Visitors</w:t>
            </w:r>
            <w:hyperlink r:id="rId4" w:anchor="note" w:history="1">
              <w:r w:rsidRPr="0023358B">
                <w:rPr>
                  <w:rFonts w:ascii="Arial" w:eastAsia="Times New Roman" w:hAnsi="Arial" w:cs="Arial"/>
                  <w:color w:val="CC0000"/>
                  <w:sz w:val="23"/>
                  <w:u w:val="single"/>
                  <w:vertAlign w:val="superscript"/>
                </w:rPr>
                <w:t>Note</w:t>
              </w:r>
              <w:proofErr w:type="spellEnd"/>
            </w:hyperlink>
            <w:r w:rsidRPr="0023358B">
              <w:rPr>
                <w:rFonts w:ascii="Arial" w:eastAsia="Times New Roman" w:hAnsi="Arial" w:cs="Arial"/>
                <w:color w:val="000000"/>
                <w:sz w:val="23"/>
                <w:szCs w:val="23"/>
              </w:rPr>
              <w:t>;</w:t>
            </w:r>
          </w:p>
        </w:tc>
        <w:tc>
          <w:tcPr>
            <w:tcW w:w="0" w:type="auto"/>
            <w:hideMark/>
          </w:tcPr>
          <w:p w:rsidR="0023358B" w:rsidRPr="0023358B" w:rsidRDefault="0023358B" w:rsidP="0023358B">
            <w:pPr>
              <w:spacing w:after="0" w:line="240" w:lineRule="auto"/>
              <w:rPr>
                <w:rFonts w:ascii="Times New Roman" w:eastAsia="Times New Roman" w:hAnsi="Times New Roman" w:cs="Times New Roman"/>
                <w:sz w:val="20"/>
                <w:szCs w:val="20"/>
              </w:rPr>
            </w:pPr>
          </w:p>
        </w:tc>
      </w:tr>
      <w:tr w:rsidR="0023358B" w:rsidRPr="0023358B" w:rsidTr="0023358B">
        <w:trPr>
          <w:tblCellSpacing w:w="0" w:type="dxa"/>
        </w:trPr>
        <w:tc>
          <w:tcPr>
            <w:tcW w:w="0" w:type="auto"/>
            <w:hideMark/>
          </w:tcPr>
          <w:p w:rsidR="0023358B" w:rsidRPr="0023358B" w:rsidRDefault="0023358B" w:rsidP="0023358B">
            <w:pPr>
              <w:spacing w:after="0" w:line="330" w:lineRule="atLeast"/>
              <w:rPr>
                <w:rFonts w:ascii="Arial" w:eastAsia="Times New Roman" w:hAnsi="Arial" w:cs="Arial"/>
                <w:color w:val="000000"/>
                <w:sz w:val="23"/>
                <w:szCs w:val="23"/>
              </w:rPr>
            </w:pPr>
            <w:r w:rsidRPr="0023358B">
              <w:rPr>
                <w:rFonts w:ascii="Arial" w:eastAsia="Times New Roman" w:hAnsi="Arial" w:cs="Arial"/>
                <w:color w:val="000000"/>
                <w:sz w:val="23"/>
                <w:szCs w:val="23"/>
              </w:rPr>
              <w:t>(d)</w:t>
            </w:r>
          </w:p>
        </w:tc>
        <w:tc>
          <w:tcPr>
            <w:tcW w:w="0" w:type="auto"/>
            <w:hideMark/>
          </w:tcPr>
          <w:p w:rsidR="0023358B" w:rsidRPr="0023358B" w:rsidRDefault="0023358B" w:rsidP="0023358B">
            <w:pPr>
              <w:spacing w:after="0" w:line="330" w:lineRule="atLeast"/>
              <w:rPr>
                <w:rFonts w:ascii="Arial" w:eastAsia="Times New Roman" w:hAnsi="Arial" w:cs="Arial"/>
                <w:color w:val="000000"/>
                <w:sz w:val="23"/>
                <w:szCs w:val="23"/>
              </w:rPr>
            </w:pPr>
            <w:r w:rsidRPr="0023358B">
              <w:rPr>
                <w:rFonts w:ascii="Arial" w:eastAsia="Times New Roman" w:hAnsi="Arial" w:cs="Arial"/>
                <w:color w:val="000000"/>
                <w:sz w:val="23"/>
                <w:szCs w:val="23"/>
              </w:rPr>
              <w:t>hold a valid HKSAR Travel Pass; or</w:t>
            </w:r>
          </w:p>
        </w:tc>
        <w:tc>
          <w:tcPr>
            <w:tcW w:w="0" w:type="auto"/>
            <w:hideMark/>
          </w:tcPr>
          <w:p w:rsidR="0023358B" w:rsidRPr="0023358B" w:rsidRDefault="0023358B" w:rsidP="0023358B">
            <w:pPr>
              <w:spacing w:after="0" w:line="240" w:lineRule="auto"/>
              <w:rPr>
                <w:rFonts w:ascii="Times New Roman" w:eastAsia="Times New Roman" w:hAnsi="Times New Roman" w:cs="Times New Roman"/>
                <w:sz w:val="20"/>
                <w:szCs w:val="20"/>
              </w:rPr>
            </w:pPr>
          </w:p>
        </w:tc>
      </w:tr>
      <w:tr w:rsidR="0023358B" w:rsidRPr="0023358B" w:rsidTr="0023358B">
        <w:trPr>
          <w:tblCellSpacing w:w="0" w:type="dxa"/>
        </w:trPr>
        <w:tc>
          <w:tcPr>
            <w:tcW w:w="0" w:type="auto"/>
            <w:hideMark/>
          </w:tcPr>
          <w:p w:rsidR="0023358B" w:rsidRPr="0023358B" w:rsidRDefault="0023358B" w:rsidP="0023358B">
            <w:pPr>
              <w:spacing w:after="0" w:line="330" w:lineRule="atLeast"/>
              <w:rPr>
                <w:rFonts w:ascii="Arial" w:eastAsia="Times New Roman" w:hAnsi="Arial" w:cs="Arial"/>
                <w:color w:val="000000"/>
                <w:sz w:val="23"/>
                <w:szCs w:val="23"/>
              </w:rPr>
            </w:pPr>
            <w:r w:rsidRPr="0023358B">
              <w:rPr>
                <w:rFonts w:ascii="Arial" w:eastAsia="Times New Roman" w:hAnsi="Arial" w:cs="Arial"/>
                <w:color w:val="000000"/>
                <w:sz w:val="23"/>
                <w:szCs w:val="23"/>
              </w:rPr>
              <w:t>(e)</w:t>
            </w:r>
          </w:p>
        </w:tc>
        <w:tc>
          <w:tcPr>
            <w:tcW w:w="0" w:type="auto"/>
            <w:hideMark/>
          </w:tcPr>
          <w:p w:rsidR="0023358B" w:rsidRPr="0023358B" w:rsidRDefault="0023358B" w:rsidP="0023358B">
            <w:pPr>
              <w:spacing w:after="240" w:line="330" w:lineRule="atLeast"/>
              <w:rPr>
                <w:rFonts w:ascii="Arial" w:eastAsia="Times New Roman" w:hAnsi="Arial" w:cs="Arial"/>
                <w:color w:val="000000"/>
                <w:sz w:val="23"/>
                <w:szCs w:val="23"/>
              </w:rPr>
            </w:pPr>
            <w:proofErr w:type="gramStart"/>
            <w:r w:rsidRPr="0023358B">
              <w:rPr>
                <w:rFonts w:ascii="Arial" w:eastAsia="Times New Roman" w:hAnsi="Arial" w:cs="Arial"/>
                <w:color w:val="000000"/>
                <w:sz w:val="23"/>
                <w:szCs w:val="23"/>
              </w:rPr>
              <w:t>have</w:t>
            </w:r>
            <w:proofErr w:type="gramEnd"/>
            <w:r w:rsidRPr="0023358B">
              <w:rPr>
                <w:rFonts w:ascii="Arial" w:eastAsia="Times New Roman" w:hAnsi="Arial" w:cs="Arial"/>
                <w:color w:val="000000"/>
                <w:sz w:val="23"/>
                <w:szCs w:val="23"/>
              </w:rPr>
              <w:t xml:space="preserve"> obtained a valid entry visa for the HKSAR.</w:t>
            </w:r>
          </w:p>
        </w:tc>
        <w:tc>
          <w:tcPr>
            <w:tcW w:w="0" w:type="auto"/>
            <w:hideMark/>
          </w:tcPr>
          <w:p w:rsidR="0023358B" w:rsidRPr="0023358B" w:rsidRDefault="0023358B" w:rsidP="0023358B">
            <w:pPr>
              <w:spacing w:after="0" w:line="240" w:lineRule="auto"/>
              <w:rPr>
                <w:rFonts w:ascii="Times New Roman" w:eastAsia="Times New Roman" w:hAnsi="Times New Roman" w:cs="Times New Roman"/>
                <w:sz w:val="20"/>
                <w:szCs w:val="20"/>
              </w:rPr>
            </w:pPr>
          </w:p>
        </w:tc>
      </w:tr>
      <w:tr w:rsidR="0023358B" w:rsidRPr="0023358B" w:rsidTr="0023358B">
        <w:trPr>
          <w:tblCellSpacing w:w="0" w:type="dxa"/>
        </w:trPr>
        <w:tc>
          <w:tcPr>
            <w:tcW w:w="0" w:type="auto"/>
            <w:gridSpan w:val="3"/>
            <w:hideMark/>
          </w:tcPr>
          <w:p w:rsidR="0023358B" w:rsidRPr="0023358B" w:rsidRDefault="0023358B" w:rsidP="0023358B">
            <w:pPr>
              <w:spacing w:after="240" w:line="330" w:lineRule="atLeast"/>
              <w:rPr>
                <w:rFonts w:ascii="Arial" w:eastAsia="Times New Roman" w:hAnsi="Arial" w:cs="Arial"/>
                <w:color w:val="000000"/>
                <w:sz w:val="23"/>
                <w:szCs w:val="23"/>
              </w:rPr>
            </w:pPr>
            <w:r w:rsidRPr="0023358B">
              <w:rPr>
                <w:rFonts w:ascii="Arial" w:eastAsia="Times New Roman" w:hAnsi="Arial" w:cs="Arial"/>
                <w:color w:val="000000"/>
                <w:sz w:val="23"/>
                <w:szCs w:val="23"/>
              </w:rPr>
              <w:t xml:space="preserve">If you are a member of operating aircrew or operating </w:t>
            </w:r>
            <w:proofErr w:type="spellStart"/>
            <w:r w:rsidRPr="0023358B">
              <w:rPr>
                <w:rFonts w:ascii="Arial" w:eastAsia="Times New Roman" w:hAnsi="Arial" w:cs="Arial"/>
                <w:color w:val="000000"/>
                <w:sz w:val="23"/>
                <w:szCs w:val="23"/>
              </w:rPr>
              <w:t>seacrew</w:t>
            </w:r>
            <w:proofErr w:type="spellEnd"/>
            <w:r w:rsidRPr="0023358B">
              <w:rPr>
                <w:rFonts w:ascii="Arial" w:eastAsia="Times New Roman" w:hAnsi="Arial" w:cs="Arial"/>
                <w:color w:val="000000"/>
                <w:sz w:val="23"/>
                <w:szCs w:val="23"/>
              </w:rPr>
              <w:t xml:space="preserve"> on board vessels, or a contract seaman, you may also come to the HKSAR without pre-arrival registration, subject to normal immigration requirements being met.</w:t>
            </w:r>
          </w:p>
        </w:tc>
      </w:tr>
      <w:tr w:rsidR="0023358B" w:rsidRPr="0023358B" w:rsidTr="0023358B">
        <w:trPr>
          <w:tblCellSpacing w:w="0" w:type="dxa"/>
        </w:trPr>
        <w:tc>
          <w:tcPr>
            <w:tcW w:w="0" w:type="auto"/>
            <w:gridSpan w:val="3"/>
            <w:hideMark/>
          </w:tcPr>
          <w:p w:rsidR="0023358B" w:rsidRPr="0023358B" w:rsidRDefault="0023358B" w:rsidP="0023358B">
            <w:pPr>
              <w:spacing w:after="240" w:line="330" w:lineRule="atLeast"/>
              <w:rPr>
                <w:rFonts w:ascii="Arial" w:eastAsia="Times New Roman" w:hAnsi="Arial" w:cs="Arial"/>
                <w:color w:val="000000"/>
                <w:sz w:val="23"/>
                <w:szCs w:val="23"/>
              </w:rPr>
            </w:pPr>
            <w:r w:rsidRPr="0023358B">
              <w:rPr>
                <w:rFonts w:ascii="Arial" w:eastAsia="Times New Roman" w:hAnsi="Arial" w:cs="Arial"/>
                <w:color w:val="000000"/>
                <w:sz w:val="23"/>
                <w:szCs w:val="23"/>
              </w:rPr>
              <w:t>If you are an Indian national intending to visit the HKSAR for a stay exceeding 14 days or intending to come to the HKSAR for a purpose other than visit (e.g. employment, study, or take up residence in the HKSAR), you must apply to the Immigration Department for an appropriate visa.</w:t>
            </w:r>
          </w:p>
        </w:tc>
      </w:tr>
      <w:tr w:rsidR="0023358B" w:rsidRPr="0023358B" w:rsidTr="0023358B">
        <w:trPr>
          <w:tblCellSpacing w:w="0" w:type="dxa"/>
        </w:trPr>
        <w:tc>
          <w:tcPr>
            <w:tcW w:w="0" w:type="auto"/>
            <w:gridSpan w:val="3"/>
            <w:hideMark/>
          </w:tcPr>
          <w:p w:rsidR="0023358B" w:rsidRPr="0023358B" w:rsidRDefault="0023358B" w:rsidP="0023358B">
            <w:pPr>
              <w:spacing w:after="240" w:line="330" w:lineRule="atLeast"/>
              <w:rPr>
                <w:rFonts w:ascii="Arial" w:eastAsia="Times New Roman" w:hAnsi="Arial" w:cs="Arial"/>
                <w:color w:val="000000"/>
                <w:sz w:val="23"/>
                <w:szCs w:val="23"/>
              </w:rPr>
            </w:pPr>
            <w:r w:rsidRPr="0023358B">
              <w:rPr>
                <w:rFonts w:ascii="Arial" w:eastAsia="Times New Roman" w:hAnsi="Arial" w:cs="Arial"/>
                <w:color w:val="000000"/>
                <w:sz w:val="23"/>
                <w:szCs w:val="23"/>
              </w:rPr>
              <w:t>A pre-arrival registration is normally valid for a six month period or until the expiry date of the Indian passport linked to it, whichever is earlier. During the validity of the registration, the registrant may make multiple visits to the HKSAR visa-free. On each visit, the registrant may stay in the HKSAR for up to 14 days.</w:t>
            </w:r>
          </w:p>
        </w:tc>
      </w:tr>
    </w:tbl>
    <w:p w:rsidR="0023358B" w:rsidRPr="0023358B" w:rsidRDefault="0023358B" w:rsidP="0023358B">
      <w:pPr>
        <w:shd w:val="clear" w:color="auto" w:fill="FFFFFF"/>
        <w:spacing w:after="0" w:line="240" w:lineRule="auto"/>
        <w:rPr>
          <w:rFonts w:ascii="Arial" w:eastAsia="Times New Roman" w:hAnsi="Arial" w:cs="Arial"/>
          <w:color w:val="000000"/>
          <w:sz w:val="23"/>
          <w:szCs w:val="23"/>
        </w:rPr>
      </w:pPr>
      <w:r w:rsidRPr="0023358B">
        <w:rPr>
          <w:rFonts w:ascii="Arial" w:eastAsia="Times New Roman" w:hAnsi="Arial" w:cs="Arial"/>
          <w:color w:val="000000"/>
          <w:sz w:val="23"/>
          <w:szCs w:val="23"/>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25pt;height:18pt" o:ole="">
            <v:imagedata r:id="rId5" o:title=""/>
          </v:shape>
          <w:control r:id="rId6" w:name="DefaultOcxName" w:shapeid="_x0000_i1027"/>
        </w:object>
      </w:r>
      <w:r w:rsidRPr="0023358B">
        <w:rPr>
          <w:rFonts w:ascii="Arial" w:eastAsia="Times New Roman" w:hAnsi="Arial" w:cs="Arial"/>
          <w:color w:val="000000"/>
          <w:sz w:val="23"/>
        </w:rPr>
        <w:t> </w:t>
      </w:r>
      <w:r w:rsidRPr="0023358B">
        <w:rPr>
          <w:rFonts w:ascii="Arial" w:eastAsia="Times New Roman" w:hAnsi="Arial" w:cs="Arial"/>
          <w:color w:val="CC0000"/>
          <w:sz w:val="23"/>
          <w:szCs w:val="23"/>
        </w:rPr>
        <w:t>I have read the above and confirm to be eligible for this online pre-arrival registration.</w:t>
      </w:r>
      <w:r w:rsidRPr="0023358B">
        <w:rPr>
          <w:rFonts w:ascii="Arial" w:eastAsia="Times New Roman" w:hAnsi="Arial" w:cs="Arial"/>
          <w:color w:val="000000"/>
          <w:sz w:val="23"/>
        </w:rPr>
        <w:t> </w:t>
      </w:r>
      <w:r w:rsidRPr="0023358B">
        <w:rPr>
          <w:rFonts w:ascii="Arial" w:eastAsia="Times New Roman" w:hAnsi="Arial" w:cs="Arial"/>
          <w:color w:val="000000"/>
          <w:sz w:val="23"/>
          <w:szCs w:val="23"/>
        </w:rPr>
        <w:t> </w:t>
      </w:r>
    </w:p>
    <w:p w:rsidR="0023358B" w:rsidRPr="0023358B" w:rsidRDefault="0023358B" w:rsidP="0023358B">
      <w:pPr>
        <w:shd w:val="clear" w:color="auto" w:fill="FFFFFF"/>
        <w:spacing w:after="0" w:line="240" w:lineRule="auto"/>
        <w:rPr>
          <w:rFonts w:ascii="Arial" w:eastAsia="Times New Roman" w:hAnsi="Arial" w:cs="Arial"/>
          <w:color w:val="000000"/>
          <w:sz w:val="23"/>
          <w:szCs w:val="23"/>
        </w:rPr>
      </w:pPr>
      <w:r w:rsidRPr="0023358B">
        <w:rPr>
          <w:rFonts w:ascii="Arial" w:eastAsia="Times New Roman" w:hAnsi="Arial" w:cs="Arial"/>
          <w:color w:val="000000"/>
          <w:sz w:val="23"/>
          <w:szCs w:val="23"/>
        </w:rPr>
        <w:lastRenderedPageBreak/>
        <w:t> </w:t>
      </w:r>
    </w:p>
    <w:p w:rsidR="0023358B" w:rsidRPr="0023358B" w:rsidRDefault="0023358B" w:rsidP="0023358B">
      <w:pPr>
        <w:shd w:val="clear" w:color="auto" w:fill="FFFFFF"/>
        <w:spacing w:after="0" w:line="240" w:lineRule="auto"/>
        <w:rPr>
          <w:rFonts w:ascii="Arial" w:eastAsia="Times New Roman" w:hAnsi="Arial" w:cs="Arial"/>
          <w:color w:val="000000"/>
          <w:sz w:val="23"/>
          <w:szCs w:val="23"/>
        </w:rPr>
      </w:pPr>
      <w:bookmarkStart w:id="0" w:name="note"/>
      <w:bookmarkEnd w:id="0"/>
      <w:r w:rsidRPr="0023358B">
        <w:rPr>
          <w:rFonts w:ascii="Arial" w:eastAsia="Times New Roman" w:hAnsi="Arial" w:cs="Arial"/>
          <w:color w:val="000000"/>
          <w:sz w:val="23"/>
          <w:szCs w:val="23"/>
        </w:rPr>
        <w:t>Note</w:t>
      </w:r>
      <w:proofErr w:type="gramStart"/>
      <w:r w:rsidRPr="0023358B">
        <w:rPr>
          <w:rFonts w:ascii="Arial" w:eastAsia="Times New Roman" w:hAnsi="Arial" w:cs="Arial"/>
          <w:color w:val="000000"/>
          <w:sz w:val="23"/>
          <w:szCs w:val="23"/>
        </w:rPr>
        <w:t>:</w:t>
      </w:r>
      <w:proofErr w:type="gramEnd"/>
      <w:r w:rsidRPr="0023358B">
        <w:rPr>
          <w:rFonts w:ascii="Arial" w:eastAsia="Times New Roman" w:hAnsi="Arial" w:cs="Arial"/>
          <w:color w:val="000000"/>
          <w:sz w:val="23"/>
          <w:szCs w:val="23"/>
        </w:rPr>
        <w:br/>
        <w:t>Please click </w:t>
      </w:r>
      <w:hyperlink r:id="rId7" w:history="1">
        <w:r w:rsidRPr="0023358B">
          <w:rPr>
            <w:rFonts w:ascii="Arial" w:eastAsia="Times New Roman" w:hAnsi="Arial" w:cs="Arial"/>
            <w:color w:val="CC0000"/>
            <w:sz w:val="23"/>
            <w:u w:val="single"/>
          </w:rPr>
          <w:t>here</w:t>
        </w:r>
      </w:hyperlink>
      <w:r w:rsidRPr="0023358B">
        <w:rPr>
          <w:rFonts w:ascii="Arial" w:eastAsia="Times New Roman" w:hAnsi="Arial" w:cs="Arial"/>
          <w:color w:val="000000"/>
          <w:sz w:val="23"/>
          <w:szCs w:val="23"/>
        </w:rPr>
        <w:t> for online enquiry of the validity of the enrolment for e-Channel service for frequent visitors and printing of the "Record of enrolment for e-Channel service for frequent visitors".</w:t>
      </w:r>
      <w:r w:rsidRPr="0023358B">
        <w:rPr>
          <w:rFonts w:ascii="Arial" w:eastAsia="Times New Roman" w:hAnsi="Arial" w:cs="Arial"/>
          <w:color w:val="000000"/>
          <w:sz w:val="23"/>
          <w:szCs w:val="23"/>
        </w:rPr>
        <w:br/>
      </w:r>
      <w:r w:rsidRPr="0023358B">
        <w:rPr>
          <w:rFonts w:ascii="Arial" w:eastAsia="Times New Roman" w:hAnsi="Arial" w:cs="Arial"/>
          <w:color w:val="000000"/>
          <w:sz w:val="23"/>
          <w:szCs w:val="23"/>
        </w:rPr>
        <w:br/>
        <w:t>Before boarding a conveyance (a ship, aircraft, vehicle or any other means whatsoever of travel or transport) bound for the HKSAR, you may present the "Record of enrolment for e-Channel service for frequent visitors" together with the specific and valid Indian passport which you have used for the enrolment to transport operators as proof of valid enrolment for e-Channel service for frequent visitors. Upon the expiry of the validity of the enrolment for e-Channel service for frequent visitors, or if your passport that is linked to the enrolment expires or becomes invalid for any reason, your eligibility for e-Channel service for frequent visitors will lapse immediately. In such circumstances, you must apply for and successfully complete pre-arrival registration before visiting the HKSAR again.</w:t>
      </w:r>
    </w:p>
    <w:p w:rsidR="00F17061" w:rsidRDefault="00F17061"/>
    <w:sectPr w:rsidR="00F17061" w:rsidSect="00F170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3358B"/>
    <w:rsid w:val="0023358B"/>
    <w:rsid w:val="00F170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0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3358B"/>
    <w:rPr>
      <w:color w:val="0000FF"/>
      <w:u w:val="single"/>
    </w:rPr>
  </w:style>
  <w:style w:type="character" w:customStyle="1" w:styleId="apple-converted-space">
    <w:name w:val="apple-converted-space"/>
    <w:basedOn w:val="DefaultParagraphFont"/>
    <w:rsid w:val="0023358B"/>
  </w:style>
</w:styles>
</file>

<file path=word/webSettings.xml><?xml version="1.0" encoding="utf-8"?>
<w:webSettings xmlns:r="http://schemas.openxmlformats.org/officeDocument/2006/relationships" xmlns:w="http://schemas.openxmlformats.org/wordprocessingml/2006/main">
  <w:divs>
    <w:div w:id="868837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ebapp1.immd.gov.hk/eservices-newPAR-Reg_1_1_48/common/redirect2NPSimEnqPage.jsp?userLang=en&amp;userCountry=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ntrol" Target="activeX/activeX1.xml"/><Relationship Id="rId5" Type="http://schemas.openxmlformats.org/officeDocument/2006/relationships/image" Target="media/image1.wmf"/><Relationship Id="rId4" Type="http://schemas.openxmlformats.org/officeDocument/2006/relationships/hyperlink" Target="https://webapp1.immd.gov.hk/eservices-newPAR-Reg_1_1_48/indianparreg/newParRegShowStep.do?" TargetMode="External"/><Relationship Id="rId9"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538</Words>
  <Characters>3070</Characters>
  <Application>Microsoft Office Word</Application>
  <DocSecurity>0</DocSecurity>
  <Lines>25</Lines>
  <Paragraphs>7</Paragraphs>
  <ScaleCrop>false</ScaleCrop>
  <Company/>
  <LinksUpToDate>false</LinksUpToDate>
  <CharactersWithSpaces>3601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Aakash</dc:creator>
  <cp:lastModifiedBy>Aakash</cp:lastModifiedBy>
  <cp:revision>1</cp:revision>
  <dcterms:created xsi:type="dcterms:W3CDTF">2017-01-03T11:45:00Z</dcterms:created>
  <dcterms:modified xsi:type="dcterms:W3CDTF">2017-01-03T11:46:00Z</dcterms:modified>
</cp:coreProperties>
</file>